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1E2" w:rsidP="00F071E2" w:rsidRDefault="00F071E2" w14:paraId="3685EF6F" w14:textId="77777777">
      <w:pPr>
        <w:pStyle w:val="NoSpacing"/>
      </w:pPr>
      <w:r>
        <w:t>CARC CODE 198 (CO, OA, PI, PR) – Authorization Exceeded</w:t>
      </w:r>
    </w:p>
    <w:p w:rsidR="007B5BBC" w:rsidRDefault="007B5BBC" w14:paraId="48F75B4A" w14:textId="77777777"/>
    <w:p w:rsidR="0219E62B" w:rsidP="0219E62B" w:rsidRDefault="0219E62B" w14:paraId="44761FBD" w14:textId="089DF341">
      <w:pPr>
        <w:ind w:left="0"/>
      </w:pPr>
      <w:r w:rsidRPr="0219E62B" w:rsidR="0219E62B">
        <w:rPr>
          <w:rFonts w:ascii="Aptos" w:hAnsi="Aptos" w:eastAsia="Aptos" w:cs="Aptos"/>
          <w:noProof w:val="0"/>
          <w:sz w:val="22"/>
          <w:szCs w:val="22"/>
          <w:lang w:val="en-US"/>
        </w:rPr>
        <w:t xml:space="preserve">Next Steps: </w:t>
      </w:r>
    </w:p>
    <w:p w:rsidR="0219E62B" w:rsidP="0219E62B" w:rsidRDefault="0219E62B" w14:paraId="5DBA394C" w14:textId="5D919246">
      <w:pPr>
        <w:pStyle w:val="Normal"/>
        <w:spacing w:before="0" w:beforeAutospacing="off" w:after="160" w:afterAutospacing="off" w:line="257" w:lineRule="auto"/>
        <w:ind w:left="0"/>
        <w:rPr>
          <w:rFonts w:ascii="Aptos" w:hAnsi="Aptos" w:eastAsia="Aptos" w:cs="Aptos"/>
          <w:noProof w:val="0"/>
          <w:sz w:val="22"/>
          <w:szCs w:val="22"/>
          <w:lang w:val="en-US"/>
        </w:rPr>
      </w:pPr>
      <w:r w:rsidRPr="0219E62B" w:rsidR="0219E62B">
        <w:rPr>
          <w:rFonts w:ascii="Aptos" w:hAnsi="Aptos" w:eastAsia="Aptos" w:cs="Aptos"/>
          <w:b w:val="1"/>
          <w:bCs w:val="1"/>
          <w:noProof w:val="0"/>
          <w:sz w:val="22"/>
          <w:szCs w:val="22"/>
          <w:lang w:val="en-US"/>
        </w:rPr>
        <w:t>Handling Denials for this CARC Code:</w:t>
      </w:r>
      <w:r w:rsidRPr="0219E62B" w:rsidR="0219E62B">
        <w:rPr>
          <w:rFonts w:ascii="Aptos" w:hAnsi="Aptos" w:eastAsia="Aptos" w:cs="Aptos"/>
          <w:noProof w:val="0"/>
          <w:sz w:val="22"/>
          <w:szCs w:val="22"/>
          <w:lang w:val="en-US"/>
        </w:rPr>
        <w:t xml:space="preserve"> </w:t>
      </w:r>
    </w:p>
    <w:p w:rsidR="0219E62B" w:rsidP="0219E62B" w:rsidRDefault="0219E62B" w14:paraId="384DA866" w14:textId="70C3319B">
      <w:pPr>
        <w:pStyle w:val="ListParagraph"/>
        <w:numPr>
          <w:ilvl w:val="0"/>
          <w:numId w:val="21"/>
        </w:numPr>
        <w:spacing w:before="0" w:beforeAutospacing="off" w:after="160" w:afterAutospacing="off" w:line="257" w:lineRule="auto"/>
        <w:rPr>
          <w:rFonts w:ascii="Aptos" w:hAnsi="Aptos" w:eastAsia="Aptos" w:cs="Aptos"/>
          <w:noProof w:val="0"/>
          <w:sz w:val="22"/>
          <w:szCs w:val="22"/>
          <w:lang w:val="en-US"/>
        </w:rPr>
      </w:pPr>
      <w:r w:rsidRPr="0219E62B" w:rsidR="0219E62B">
        <w:rPr>
          <w:rFonts w:ascii="Aptos" w:hAnsi="Aptos" w:eastAsia="Aptos" w:cs="Aptos"/>
          <w:noProof w:val="0"/>
          <w:sz w:val="22"/>
          <w:szCs w:val="22"/>
          <w:lang w:val="en-US"/>
        </w:rPr>
        <w:t xml:space="preserve">Before continuing to workflow Please ensure we are using all available resources to determine the appropriate authorization information. Consider the following scenarios when a claim is denied for lack of authorization: </w:t>
      </w:r>
    </w:p>
    <w:p w:rsidR="0219E62B" w:rsidP="0219E62B" w:rsidRDefault="0219E62B" w14:paraId="6C211C85" w14:textId="4F771A0D">
      <w:pPr>
        <w:pStyle w:val="ListParagraph"/>
        <w:numPr>
          <w:ilvl w:val="0"/>
          <w:numId w:val="3"/>
        </w:numPr>
        <w:spacing w:before="0" w:beforeAutospacing="off" w:after="0" w:afterAutospacing="off" w:line="257" w:lineRule="auto"/>
        <w:ind w:right="0"/>
        <w:rPr>
          <w:rFonts w:ascii="Aptos" w:hAnsi="Aptos" w:eastAsia="Aptos" w:cs="Aptos"/>
          <w:noProof w:val="0"/>
          <w:sz w:val="22"/>
          <w:szCs w:val="22"/>
          <w:lang w:val="en-US"/>
        </w:rPr>
      </w:pPr>
      <w:r w:rsidRPr="0219E62B" w:rsidR="0219E62B">
        <w:rPr>
          <w:rFonts w:ascii="Aptos" w:hAnsi="Aptos" w:eastAsia="Aptos" w:cs="Aptos"/>
          <w:noProof w:val="0"/>
          <w:sz w:val="22"/>
          <w:szCs w:val="22"/>
          <w:lang w:val="en-US"/>
        </w:rPr>
        <w:t>Use all available resources (Client system, Payer Portals, Payer Policies, Client SOP’s, Standing Rules, PhyTech Workflows, etc…)</w:t>
      </w:r>
    </w:p>
    <w:p w:rsidR="0219E62B" w:rsidP="0219E62B" w:rsidRDefault="0219E62B" w14:paraId="1651BD56" w14:textId="04238466">
      <w:pPr>
        <w:pStyle w:val="ListParagraph"/>
        <w:numPr>
          <w:ilvl w:val="1"/>
          <w:numId w:val="3"/>
        </w:numPr>
        <w:spacing w:before="0" w:beforeAutospacing="off" w:after="0" w:afterAutospacing="off" w:line="257" w:lineRule="auto"/>
        <w:ind w:right="0"/>
        <w:rPr>
          <w:rFonts w:ascii="Aptos" w:hAnsi="Aptos" w:eastAsia="Aptos" w:cs="Aptos"/>
          <w:noProof w:val="0"/>
          <w:sz w:val="22"/>
          <w:szCs w:val="22"/>
          <w:lang w:val="en-US"/>
        </w:rPr>
      </w:pPr>
      <w:r w:rsidRPr="0219E62B" w:rsidR="0219E62B">
        <w:rPr>
          <w:rFonts w:ascii="Aptos" w:hAnsi="Aptos" w:eastAsia="Aptos" w:cs="Aptos"/>
          <w:noProof w:val="0"/>
          <w:sz w:val="22"/>
          <w:szCs w:val="22"/>
          <w:lang w:val="en-US"/>
        </w:rPr>
        <w:t>Standing Rule Note:  (Check Standing Rules and SOP’s - Do NOT add to NEEDBACK if client already has a standing rule to adjust off and/or adjust to CASH) – Apply the standing rule to your claim.</w:t>
      </w:r>
    </w:p>
    <w:p w:rsidR="0219E62B" w:rsidP="0219E62B" w:rsidRDefault="0219E62B" w14:paraId="7C9B9C24" w14:textId="73FE9321">
      <w:pPr>
        <w:ind w:left="720"/>
      </w:pPr>
    </w:p>
    <w:p w:rsidRPr="00F071E2" w:rsidR="00F071E2" w:rsidP="00F071E2" w:rsidRDefault="00F071E2" w14:paraId="30923902" w14:textId="77777777">
      <w:r w:rsidRPr="00F071E2">
        <w:t>Is there an authorization billed in BOX 23 on the claim?</w:t>
      </w:r>
      <w:r w:rsidRPr="00F071E2">
        <w:rPr>
          <w:rFonts w:ascii="Arial" w:hAnsi="Arial" w:cs="Arial"/>
        </w:rPr>
        <w:t> </w:t>
      </w:r>
      <w:r w:rsidRPr="00F071E2">
        <w:t xml:space="preserve"> - Review client system to ensure correct authorization was appended to claim </w:t>
      </w:r>
    </w:p>
    <w:p w:rsidRPr="00F071E2" w:rsidR="00F071E2" w:rsidP="00F071E2" w:rsidRDefault="00F071E2" w14:paraId="74A1D053" w14:textId="77777777">
      <w:pPr>
        <w:numPr>
          <w:ilvl w:val="0"/>
          <w:numId w:val="2"/>
        </w:numPr>
      </w:pPr>
      <w:r w:rsidRPr="00F071E2">
        <w:t>If yes (authorization from client system was billed on claim)  </w:t>
      </w:r>
    </w:p>
    <w:p w:rsidRPr="00F071E2" w:rsidR="00F071E2" w:rsidP="00F071E2" w:rsidRDefault="00F071E2" w14:paraId="0F420F4D" w14:textId="5808EECC">
      <w:pPr>
        <w:numPr>
          <w:ilvl w:val="0"/>
          <w:numId w:val="5"/>
        </w:numPr>
        <w:rPr/>
      </w:pPr>
      <w:r w:rsidR="375AC182">
        <w:rPr/>
        <w:t>Add to</w:t>
      </w:r>
      <w:r w:rsidR="375AC182">
        <w:rPr/>
        <w:t xml:space="preserve"> client NEEDBACK to relay that the authorization has been exceeded for max allowed visits for this authorization and to request correct authorization or adjustment of claim.   (Unless standing rule or global rule for authorization allows differently for this client)  </w:t>
      </w:r>
    </w:p>
    <w:p w:rsidRPr="00F071E2" w:rsidR="00F071E2" w:rsidP="00F071E2" w:rsidRDefault="00F071E2" w14:paraId="7451A595" w14:textId="3A3AA4F1">
      <w:pPr>
        <w:numPr>
          <w:ilvl w:val="0"/>
          <w:numId w:val="6"/>
        </w:numPr>
      </w:pPr>
      <w:r w:rsidRPr="00F071E2">
        <w:t xml:space="preserve">**NEEDBACK NOTE:  Authorization received </w:t>
      </w:r>
      <w:r>
        <w:t>has been exceeded</w:t>
      </w:r>
      <w:r w:rsidRPr="00F071E2">
        <w:t xml:space="preserve"> – please provide </w:t>
      </w:r>
      <w:r>
        <w:t>updated/new</w:t>
      </w:r>
      <w:r w:rsidRPr="00F071E2">
        <w:t xml:space="preserve"> authorization or advise to adjust (</w:t>
      </w:r>
      <w:proofErr w:type="spellStart"/>
      <w:r w:rsidRPr="00F071E2">
        <w:t>self pay</w:t>
      </w:r>
      <w:proofErr w:type="spellEnd"/>
      <w:r w:rsidRPr="00F071E2">
        <w:t xml:space="preserve"> or in full)  </w:t>
      </w:r>
    </w:p>
    <w:p w:rsidRPr="00F071E2" w:rsidR="00F071E2" w:rsidP="00F071E2" w:rsidRDefault="00F071E2" w14:paraId="7B4A3033" w14:textId="77777777">
      <w:pPr>
        <w:pStyle w:val="NoSpacing"/>
        <w:numPr>
          <w:ilvl w:val="0"/>
          <w:numId w:val="6"/>
        </w:numPr>
      </w:pPr>
      <w:r w:rsidRPr="00F071E2">
        <w:t>Problem Type</w:t>
      </w:r>
      <w:proofErr w:type="gramStart"/>
      <w:r w:rsidRPr="00F071E2">
        <w:t xml:space="preserve">:  </w:t>
      </w:r>
      <w:proofErr w:type="spellStart"/>
      <w:r w:rsidRPr="00F071E2">
        <w:t>Needback</w:t>
      </w:r>
      <w:proofErr w:type="spellEnd"/>
      <w:proofErr w:type="gramEnd"/>
      <w:r w:rsidRPr="00F071E2">
        <w:t> </w:t>
      </w:r>
    </w:p>
    <w:p w:rsidRPr="00F071E2" w:rsidR="00F071E2" w:rsidP="00F071E2" w:rsidRDefault="00F071E2" w14:paraId="68280418" w14:textId="77777777">
      <w:pPr>
        <w:pStyle w:val="NoSpacing"/>
        <w:numPr>
          <w:ilvl w:val="0"/>
          <w:numId w:val="6"/>
        </w:numPr>
      </w:pPr>
      <w:r w:rsidRPr="00F071E2">
        <w:t>Action Initiated</w:t>
      </w:r>
      <w:proofErr w:type="gramStart"/>
      <w:r w:rsidRPr="00F071E2">
        <w:t>:  Reviewed</w:t>
      </w:r>
      <w:proofErr w:type="gramEnd"/>
      <w:r w:rsidRPr="00F071E2">
        <w:t xml:space="preserve"> </w:t>
      </w:r>
      <w:proofErr w:type="spellStart"/>
      <w:r w:rsidRPr="00F071E2">
        <w:t>Iss</w:t>
      </w:r>
      <w:proofErr w:type="spellEnd"/>
      <w:r w:rsidRPr="00F071E2">
        <w:t xml:space="preserve"> and added to client </w:t>
      </w:r>
      <w:proofErr w:type="spellStart"/>
      <w:r w:rsidRPr="00F071E2">
        <w:t>needback</w:t>
      </w:r>
      <w:proofErr w:type="spellEnd"/>
      <w:r w:rsidRPr="00F071E2">
        <w:t> </w:t>
      </w:r>
    </w:p>
    <w:p w:rsidRPr="00F071E2" w:rsidR="00F071E2" w:rsidP="00F071E2" w:rsidRDefault="00F071E2" w14:paraId="6231F864" w14:textId="77777777">
      <w:pPr>
        <w:pStyle w:val="NoSpacing"/>
        <w:numPr>
          <w:ilvl w:val="0"/>
          <w:numId w:val="6"/>
        </w:numPr>
      </w:pPr>
      <w:r w:rsidRPr="00F071E2">
        <w:t>Next Action</w:t>
      </w:r>
      <w:proofErr w:type="gramStart"/>
      <w:r w:rsidRPr="00F071E2">
        <w:t>:  Review</w:t>
      </w:r>
      <w:proofErr w:type="gramEnd"/>
      <w:r w:rsidRPr="00F071E2">
        <w:t> </w:t>
      </w:r>
    </w:p>
    <w:p w:rsidRPr="00F071E2" w:rsidR="00F071E2" w:rsidP="00F071E2" w:rsidRDefault="00F071E2" w14:paraId="3212EED8" w14:textId="77777777">
      <w:pPr>
        <w:pStyle w:val="NoSpacing"/>
        <w:numPr>
          <w:ilvl w:val="0"/>
          <w:numId w:val="6"/>
        </w:numPr>
      </w:pPr>
      <w:r w:rsidRPr="00F071E2">
        <w:t>NA Days: 5 days </w:t>
      </w:r>
    </w:p>
    <w:p w:rsidRPr="00F071E2" w:rsidR="00F071E2" w:rsidP="00F071E2" w:rsidRDefault="00F071E2" w14:paraId="1B619822" w14:textId="77777777">
      <w:pPr>
        <w:pStyle w:val="NoSpacing"/>
        <w:numPr>
          <w:ilvl w:val="0"/>
          <w:numId w:val="6"/>
        </w:numPr>
      </w:pPr>
      <w:r w:rsidRPr="00F071E2">
        <w:t xml:space="preserve">Action:  Note account – add to client </w:t>
      </w:r>
      <w:proofErr w:type="spellStart"/>
      <w:r w:rsidRPr="00F071E2">
        <w:t>needback</w:t>
      </w:r>
      <w:proofErr w:type="spellEnd"/>
      <w:r w:rsidRPr="00F071E2">
        <w:t xml:space="preserve"> in BOX – reopen and reassign to ZZ-</w:t>
      </w:r>
      <w:proofErr w:type="spellStart"/>
      <w:r w:rsidRPr="00F071E2">
        <w:t>Needback</w:t>
      </w:r>
      <w:proofErr w:type="spellEnd"/>
      <w:r w:rsidRPr="00F071E2">
        <w:t xml:space="preserve"> work queue </w:t>
      </w:r>
    </w:p>
    <w:p w:rsidRPr="00F071E2" w:rsidR="00F071E2" w:rsidP="00F071E2" w:rsidRDefault="00F071E2" w14:paraId="0A1604A8" w14:textId="77777777">
      <w:r w:rsidRPr="00F071E2">
        <w:t> </w:t>
      </w:r>
    </w:p>
    <w:p w:rsidRPr="00F071E2" w:rsidR="00F071E2" w:rsidP="00F071E2" w:rsidRDefault="00F071E2" w14:paraId="09BD4C45" w14:textId="77777777">
      <w:pPr>
        <w:numPr>
          <w:ilvl w:val="0"/>
          <w:numId w:val="12"/>
        </w:numPr>
      </w:pPr>
      <w:r w:rsidRPr="00F071E2">
        <w:t>If no (correct authorization from client system was NOT billed on the claim)  </w:t>
      </w:r>
    </w:p>
    <w:p w:rsidRPr="00F071E2" w:rsidR="00F071E2" w:rsidP="00F071E2" w:rsidRDefault="00F071E2" w14:paraId="3E239F20" w14:textId="77777777">
      <w:pPr>
        <w:pStyle w:val="NoSpacing"/>
        <w:numPr>
          <w:ilvl w:val="1"/>
          <w:numId w:val="12"/>
        </w:numPr>
      </w:pPr>
      <w:r w:rsidRPr="00F071E2">
        <w:t>Correct Authorization on claim and rebill corrected claim </w:t>
      </w:r>
    </w:p>
    <w:p w:rsidRPr="00F071E2" w:rsidR="00F071E2" w:rsidP="00F071E2" w:rsidRDefault="00F071E2" w14:paraId="779C60F8" w14:textId="77777777">
      <w:pPr>
        <w:pStyle w:val="NoSpacing"/>
        <w:numPr>
          <w:ilvl w:val="1"/>
          <w:numId w:val="12"/>
        </w:numPr>
      </w:pPr>
      <w:r w:rsidRPr="00F071E2">
        <w:t>Problem Type</w:t>
      </w:r>
      <w:proofErr w:type="gramStart"/>
      <w:r w:rsidRPr="00F071E2">
        <w:t>:  REBILL</w:t>
      </w:r>
      <w:proofErr w:type="gramEnd"/>
      <w:r w:rsidRPr="00F071E2">
        <w:t> </w:t>
      </w:r>
    </w:p>
    <w:p w:rsidRPr="00F071E2" w:rsidR="00F071E2" w:rsidP="00F071E2" w:rsidRDefault="00F071E2" w14:paraId="4540FBD6" w14:textId="77777777">
      <w:pPr>
        <w:pStyle w:val="NoSpacing"/>
        <w:numPr>
          <w:ilvl w:val="1"/>
          <w:numId w:val="12"/>
        </w:numPr>
      </w:pPr>
      <w:r w:rsidRPr="00F071E2">
        <w:t>Action Initiated:  Corrected and rebilled claim </w:t>
      </w:r>
    </w:p>
    <w:p w:rsidRPr="00F071E2" w:rsidR="00F071E2" w:rsidP="00F071E2" w:rsidRDefault="00F071E2" w14:paraId="690A1064" w14:textId="77777777">
      <w:pPr>
        <w:pStyle w:val="NoSpacing"/>
        <w:numPr>
          <w:ilvl w:val="1"/>
          <w:numId w:val="12"/>
        </w:numPr>
      </w:pPr>
      <w:r w:rsidRPr="00F071E2">
        <w:t>Next Action: Review </w:t>
      </w:r>
    </w:p>
    <w:p w:rsidRPr="00F071E2" w:rsidR="00F071E2" w:rsidP="00F071E2" w:rsidRDefault="00F071E2" w14:paraId="4223A964" w14:textId="77777777">
      <w:pPr>
        <w:pStyle w:val="NoSpacing"/>
        <w:numPr>
          <w:ilvl w:val="1"/>
          <w:numId w:val="12"/>
        </w:numPr>
      </w:pPr>
      <w:r w:rsidRPr="00F071E2">
        <w:t>NA Days: 22 days </w:t>
      </w:r>
    </w:p>
    <w:p w:rsidRPr="00F071E2" w:rsidR="00F071E2" w:rsidP="00F071E2" w:rsidRDefault="00F071E2" w14:paraId="6D262BBB" w14:textId="77777777">
      <w:pPr>
        <w:pStyle w:val="NoSpacing"/>
        <w:numPr>
          <w:ilvl w:val="1"/>
          <w:numId w:val="12"/>
        </w:numPr>
      </w:pPr>
      <w:r w:rsidRPr="00F071E2">
        <w:t xml:space="preserve">Action:  Note account – correct claim in PHI </w:t>
      </w:r>
      <w:proofErr w:type="gramStart"/>
      <w:r w:rsidRPr="00F071E2">
        <w:t>use</w:t>
      </w:r>
      <w:proofErr w:type="gramEnd"/>
      <w:r w:rsidRPr="00F071E2">
        <w:t xml:space="preserve"> correct resubmission </w:t>
      </w:r>
      <w:proofErr w:type="gramStart"/>
      <w:r w:rsidRPr="00F071E2">
        <w:t>code  –</w:t>
      </w:r>
      <w:proofErr w:type="gramEnd"/>
      <w:r w:rsidRPr="00F071E2">
        <w:t xml:space="preserve"> Rebill – reopen and reassign to A-Aging for next follow up </w:t>
      </w:r>
    </w:p>
    <w:p w:rsidRPr="00F071E2" w:rsidR="00F071E2" w:rsidP="00F071E2" w:rsidRDefault="00F071E2" w14:paraId="6C688CEF" w14:textId="77777777">
      <w:r w:rsidRPr="00F071E2">
        <w:rPr>
          <w:rFonts w:ascii="Arial" w:hAnsi="Arial" w:cs="Arial"/>
        </w:rPr>
        <w:t> </w:t>
      </w:r>
      <w:r w:rsidRPr="00F071E2">
        <w:t> </w:t>
      </w:r>
    </w:p>
    <w:p w:rsidRPr="00F071E2" w:rsidR="00F071E2" w:rsidP="00F071E2" w:rsidRDefault="00F071E2" w14:paraId="01F38B2A" w14:textId="77777777">
      <w:r w:rsidRPr="00F071E2">
        <w:t>General Expectation</w:t>
      </w:r>
      <w:r w:rsidRPr="00F071E2">
        <w:rPr>
          <w:rFonts w:ascii="Arial" w:hAnsi="Arial" w:cs="Arial"/>
        </w:rPr>
        <w:t> </w:t>
      </w:r>
      <w:r w:rsidRPr="00F071E2">
        <w:t> </w:t>
      </w:r>
    </w:p>
    <w:p w:rsidRPr="00F071E2" w:rsidR="00F071E2" w:rsidP="00F071E2" w:rsidRDefault="00F071E2" w14:paraId="772E71BE" w14:textId="77777777">
      <w:r w:rsidRPr="00F071E2">
        <w:t>All team members must exhaust all internal efforts to resolve claims and secure payment before requesting additional information from the client.</w:t>
      </w:r>
      <w:r w:rsidRPr="00F071E2">
        <w:rPr>
          <w:rFonts w:ascii="Arial" w:hAnsi="Arial" w:cs="Arial"/>
        </w:rPr>
        <w:t> </w:t>
      </w:r>
      <w:r w:rsidRPr="00F071E2">
        <w:t> </w:t>
      </w:r>
    </w:p>
    <w:p w:rsidRPr="00F071E2" w:rsidR="00F071E2" w:rsidP="00F071E2" w:rsidRDefault="00F071E2" w14:paraId="52C2A178" w14:textId="77777777"/>
    <w:p w:rsidR="00F071E2" w:rsidRDefault="00F071E2" w14:paraId="26C60AC7" w14:textId="77777777"/>
    <w:sectPr w:rsidR="00F071E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11ef58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e9ac2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3dcd8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A0630B"/>
    <w:multiLevelType w:val="multilevel"/>
    <w:tmpl w:val="E12A8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18376A"/>
    <w:multiLevelType w:val="multilevel"/>
    <w:tmpl w:val="4EA45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11500B"/>
    <w:multiLevelType w:val="multilevel"/>
    <w:tmpl w:val="EC8EB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8E027C"/>
    <w:multiLevelType w:val="hybridMultilevel"/>
    <w:tmpl w:val="468A7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1394D"/>
    <w:multiLevelType w:val="multilevel"/>
    <w:tmpl w:val="DB42F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8F4A7D"/>
    <w:multiLevelType w:val="multilevel"/>
    <w:tmpl w:val="A78A0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B324F79"/>
    <w:multiLevelType w:val="multilevel"/>
    <w:tmpl w:val="127A3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E3B1D7B"/>
    <w:multiLevelType w:val="multilevel"/>
    <w:tmpl w:val="5E74F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1E52EF5"/>
    <w:multiLevelType w:val="multilevel"/>
    <w:tmpl w:val="6EDA408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9" w15:restartNumberingAfterBreak="0">
    <w:nsid w:val="45407931"/>
    <w:multiLevelType w:val="multilevel"/>
    <w:tmpl w:val="49440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EDB7AB5"/>
    <w:multiLevelType w:val="multilevel"/>
    <w:tmpl w:val="A4FE3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5975B0A"/>
    <w:multiLevelType w:val="multilevel"/>
    <w:tmpl w:val="8C645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9154319"/>
    <w:multiLevelType w:val="multilevel"/>
    <w:tmpl w:val="A11AE93A"/>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13" w15:restartNumberingAfterBreak="0">
    <w:nsid w:val="5C824439"/>
    <w:multiLevelType w:val="multilevel"/>
    <w:tmpl w:val="DED66B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6DF560C"/>
    <w:multiLevelType w:val="multilevel"/>
    <w:tmpl w:val="C69CC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F461CDC"/>
    <w:multiLevelType w:val="multilevel"/>
    <w:tmpl w:val="B1848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F875FDB"/>
    <w:multiLevelType w:val="multilevel"/>
    <w:tmpl w:val="64766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7C92D54"/>
    <w:multiLevelType w:val="multilevel"/>
    <w:tmpl w:val="30C8D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1">
    <w:abstractNumId w:val="20"/>
  </w:num>
  <w:num w:numId="20">
    <w:abstractNumId w:val="19"/>
  </w:num>
  <w:num w:numId="19">
    <w:abstractNumId w:val="18"/>
  </w:num>
  <w:num w:numId="1" w16cid:durableId="287324587">
    <w:abstractNumId w:val="9"/>
  </w:num>
  <w:num w:numId="2" w16cid:durableId="1573657820">
    <w:abstractNumId w:val="1"/>
  </w:num>
  <w:num w:numId="3" w16cid:durableId="1963029342">
    <w:abstractNumId w:val="10"/>
  </w:num>
  <w:num w:numId="4" w16cid:durableId="814031604">
    <w:abstractNumId w:val="3"/>
  </w:num>
  <w:num w:numId="5" w16cid:durableId="46686875">
    <w:abstractNumId w:val="8"/>
  </w:num>
  <w:num w:numId="6" w16cid:durableId="1975409820">
    <w:abstractNumId w:val="12"/>
  </w:num>
  <w:num w:numId="7" w16cid:durableId="1620453061">
    <w:abstractNumId w:val="7"/>
  </w:num>
  <w:num w:numId="8" w16cid:durableId="691226012">
    <w:abstractNumId w:val="2"/>
  </w:num>
  <w:num w:numId="9" w16cid:durableId="704061660">
    <w:abstractNumId w:val="15"/>
  </w:num>
  <w:num w:numId="10" w16cid:durableId="1090857877">
    <w:abstractNumId w:val="5"/>
  </w:num>
  <w:num w:numId="11" w16cid:durableId="1589995275">
    <w:abstractNumId w:val="4"/>
  </w:num>
  <w:num w:numId="12" w16cid:durableId="1670055397">
    <w:abstractNumId w:val="13"/>
  </w:num>
  <w:num w:numId="13" w16cid:durableId="409423144">
    <w:abstractNumId w:val="14"/>
  </w:num>
  <w:num w:numId="14" w16cid:durableId="416052686">
    <w:abstractNumId w:val="6"/>
  </w:num>
  <w:num w:numId="15" w16cid:durableId="1907689727">
    <w:abstractNumId w:val="16"/>
  </w:num>
  <w:num w:numId="16" w16cid:durableId="581718874">
    <w:abstractNumId w:val="0"/>
  </w:num>
  <w:num w:numId="17" w16cid:durableId="327172331">
    <w:abstractNumId w:val="17"/>
  </w:num>
  <w:num w:numId="18" w16cid:durableId="900672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2"/>
    <w:rsid w:val="004B67B2"/>
    <w:rsid w:val="007B5BBC"/>
    <w:rsid w:val="00F071E2"/>
    <w:rsid w:val="0219E62B"/>
    <w:rsid w:val="375AC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CE22"/>
  <w15:chartTrackingRefBased/>
  <w15:docId w15:val="{A120BFA7-E93B-4AFE-8DCD-D4C29C3A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071E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1E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1E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071E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071E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071E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071E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071E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071E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071E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071E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071E2"/>
    <w:rPr>
      <w:rFonts w:eastAsiaTheme="majorEastAsia" w:cstheme="majorBidi"/>
      <w:color w:val="272727" w:themeColor="text1" w:themeTint="D8"/>
    </w:rPr>
  </w:style>
  <w:style w:type="paragraph" w:styleId="Title">
    <w:name w:val="Title"/>
    <w:basedOn w:val="Normal"/>
    <w:next w:val="Normal"/>
    <w:link w:val="TitleChar"/>
    <w:uiPriority w:val="10"/>
    <w:qFormat/>
    <w:rsid w:val="00F071E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071E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071E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07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E2"/>
    <w:pPr>
      <w:spacing w:before="160"/>
      <w:jc w:val="center"/>
    </w:pPr>
    <w:rPr>
      <w:i/>
      <w:iCs/>
      <w:color w:val="404040" w:themeColor="text1" w:themeTint="BF"/>
    </w:rPr>
  </w:style>
  <w:style w:type="character" w:styleId="QuoteChar" w:customStyle="1">
    <w:name w:val="Quote Char"/>
    <w:basedOn w:val="DefaultParagraphFont"/>
    <w:link w:val="Quote"/>
    <w:uiPriority w:val="29"/>
    <w:rsid w:val="00F071E2"/>
    <w:rPr>
      <w:i/>
      <w:iCs/>
      <w:color w:val="404040" w:themeColor="text1" w:themeTint="BF"/>
    </w:rPr>
  </w:style>
  <w:style w:type="paragraph" w:styleId="ListParagraph">
    <w:name w:val="List Paragraph"/>
    <w:basedOn w:val="Normal"/>
    <w:uiPriority w:val="34"/>
    <w:qFormat/>
    <w:rsid w:val="00F071E2"/>
    <w:pPr>
      <w:ind w:left="720"/>
      <w:contextualSpacing/>
    </w:pPr>
  </w:style>
  <w:style w:type="character" w:styleId="IntenseEmphasis">
    <w:name w:val="Intense Emphasis"/>
    <w:basedOn w:val="DefaultParagraphFont"/>
    <w:uiPriority w:val="21"/>
    <w:qFormat/>
    <w:rsid w:val="00F071E2"/>
    <w:rPr>
      <w:i/>
      <w:iCs/>
      <w:color w:val="0F4761" w:themeColor="accent1" w:themeShade="BF"/>
    </w:rPr>
  </w:style>
  <w:style w:type="paragraph" w:styleId="IntenseQuote">
    <w:name w:val="Intense Quote"/>
    <w:basedOn w:val="Normal"/>
    <w:next w:val="Normal"/>
    <w:link w:val="IntenseQuoteChar"/>
    <w:uiPriority w:val="30"/>
    <w:qFormat/>
    <w:rsid w:val="00F071E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071E2"/>
    <w:rPr>
      <w:i/>
      <w:iCs/>
      <w:color w:val="0F4761" w:themeColor="accent1" w:themeShade="BF"/>
    </w:rPr>
  </w:style>
  <w:style w:type="character" w:styleId="IntenseReference">
    <w:name w:val="Intense Reference"/>
    <w:basedOn w:val="DefaultParagraphFont"/>
    <w:uiPriority w:val="32"/>
    <w:qFormat/>
    <w:rsid w:val="00F071E2"/>
    <w:rPr>
      <w:b/>
      <w:bCs/>
      <w:smallCaps/>
      <w:color w:val="0F4761" w:themeColor="accent1" w:themeShade="BF"/>
      <w:spacing w:val="5"/>
    </w:rPr>
  </w:style>
  <w:style w:type="paragraph" w:styleId="NoSpacing">
    <w:name w:val="No Spacing"/>
    <w:uiPriority w:val="1"/>
    <w:qFormat/>
    <w:rsid w:val="00F071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9964">
      <w:bodyDiv w:val="1"/>
      <w:marLeft w:val="0"/>
      <w:marRight w:val="0"/>
      <w:marTop w:val="0"/>
      <w:marBottom w:val="0"/>
      <w:divBdr>
        <w:top w:val="none" w:sz="0" w:space="0" w:color="auto"/>
        <w:left w:val="none" w:sz="0" w:space="0" w:color="auto"/>
        <w:bottom w:val="none" w:sz="0" w:space="0" w:color="auto"/>
        <w:right w:val="none" w:sz="0" w:space="0" w:color="auto"/>
      </w:divBdr>
      <w:divsChild>
        <w:div w:id="1865824500">
          <w:marLeft w:val="0"/>
          <w:marRight w:val="0"/>
          <w:marTop w:val="0"/>
          <w:marBottom w:val="0"/>
          <w:divBdr>
            <w:top w:val="none" w:sz="0" w:space="0" w:color="auto"/>
            <w:left w:val="none" w:sz="0" w:space="0" w:color="auto"/>
            <w:bottom w:val="none" w:sz="0" w:space="0" w:color="auto"/>
            <w:right w:val="none" w:sz="0" w:space="0" w:color="auto"/>
          </w:divBdr>
          <w:divsChild>
            <w:div w:id="480343544">
              <w:marLeft w:val="0"/>
              <w:marRight w:val="0"/>
              <w:marTop w:val="0"/>
              <w:marBottom w:val="0"/>
              <w:divBdr>
                <w:top w:val="none" w:sz="0" w:space="0" w:color="auto"/>
                <w:left w:val="none" w:sz="0" w:space="0" w:color="auto"/>
                <w:bottom w:val="none" w:sz="0" w:space="0" w:color="auto"/>
                <w:right w:val="none" w:sz="0" w:space="0" w:color="auto"/>
              </w:divBdr>
            </w:div>
            <w:div w:id="639387518">
              <w:marLeft w:val="0"/>
              <w:marRight w:val="0"/>
              <w:marTop w:val="0"/>
              <w:marBottom w:val="0"/>
              <w:divBdr>
                <w:top w:val="none" w:sz="0" w:space="0" w:color="auto"/>
                <w:left w:val="none" w:sz="0" w:space="0" w:color="auto"/>
                <w:bottom w:val="none" w:sz="0" w:space="0" w:color="auto"/>
                <w:right w:val="none" w:sz="0" w:space="0" w:color="auto"/>
              </w:divBdr>
            </w:div>
            <w:div w:id="268782624">
              <w:marLeft w:val="0"/>
              <w:marRight w:val="0"/>
              <w:marTop w:val="0"/>
              <w:marBottom w:val="0"/>
              <w:divBdr>
                <w:top w:val="none" w:sz="0" w:space="0" w:color="auto"/>
                <w:left w:val="none" w:sz="0" w:space="0" w:color="auto"/>
                <w:bottom w:val="none" w:sz="0" w:space="0" w:color="auto"/>
                <w:right w:val="none" w:sz="0" w:space="0" w:color="auto"/>
              </w:divBdr>
            </w:div>
            <w:div w:id="836772275">
              <w:marLeft w:val="0"/>
              <w:marRight w:val="0"/>
              <w:marTop w:val="0"/>
              <w:marBottom w:val="0"/>
              <w:divBdr>
                <w:top w:val="none" w:sz="0" w:space="0" w:color="auto"/>
                <w:left w:val="none" w:sz="0" w:space="0" w:color="auto"/>
                <w:bottom w:val="none" w:sz="0" w:space="0" w:color="auto"/>
                <w:right w:val="none" w:sz="0" w:space="0" w:color="auto"/>
              </w:divBdr>
            </w:div>
            <w:div w:id="1451633231">
              <w:marLeft w:val="0"/>
              <w:marRight w:val="0"/>
              <w:marTop w:val="0"/>
              <w:marBottom w:val="0"/>
              <w:divBdr>
                <w:top w:val="none" w:sz="0" w:space="0" w:color="auto"/>
                <w:left w:val="none" w:sz="0" w:space="0" w:color="auto"/>
                <w:bottom w:val="none" w:sz="0" w:space="0" w:color="auto"/>
                <w:right w:val="none" w:sz="0" w:space="0" w:color="auto"/>
              </w:divBdr>
            </w:div>
            <w:div w:id="824081458">
              <w:marLeft w:val="0"/>
              <w:marRight w:val="0"/>
              <w:marTop w:val="0"/>
              <w:marBottom w:val="0"/>
              <w:divBdr>
                <w:top w:val="none" w:sz="0" w:space="0" w:color="auto"/>
                <w:left w:val="none" w:sz="0" w:space="0" w:color="auto"/>
                <w:bottom w:val="none" w:sz="0" w:space="0" w:color="auto"/>
                <w:right w:val="none" w:sz="0" w:space="0" w:color="auto"/>
              </w:divBdr>
            </w:div>
            <w:div w:id="1757901921">
              <w:marLeft w:val="0"/>
              <w:marRight w:val="0"/>
              <w:marTop w:val="0"/>
              <w:marBottom w:val="0"/>
              <w:divBdr>
                <w:top w:val="none" w:sz="0" w:space="0" w:color="auto"/>
                <w:left w:val="none" w:sz="0" w:space="0" w:color="auto"/>
                <w:bottom w:val="none" w:sz="0" w:space="0" w:color="auto"/>
                <w:right w:val="none" w:sz="0" w:space="0" w:color="auto"/>
              </w:divBdr>
            </w:div>
            <w:div w:id="1600600828">
              <w:marLeft w:val="0"/>
              <w:marRight w:val="0"/>
              <w:marTop w:val="0"/>
              <w:marBottom w:val="0"/>
              <w:divBdr>
                <w:top w:val="none" w:sz="0" w:space="0" w:color="auto"/>
                <w:left w:val="none" w:sz="0" w:space="0" w:color="auto"/>
                <w:bottom w:val="none" w:sz="0" w:space="0" w:color="auto"/>
                <w:right w:val="none" w:sz="0" w:space="0" w:color="auto"/>
              </w:divBdr>
            </w:div>
            <w:div w:id="1360467585">
              <w:marLeft w:val="0"/>
              <w:marRight w:val="0"/>
              <w:marTop w:val="0"/>
              <w:marBottom w:val="0"/>
              <w:divBdr>
                <w:top w:val="none" w:sz="0" w:space="0" w:color="auto"/>
                <w:left w:val="none" w:sz="0" w:space="0" w:color="auto"/>
                <w:bottom w:val="none" w:sz="0" w:space="0" w:color="auto"/>
                <w:right w:val="none" w:sz="0" w:space="0" w:color="auto"/>
              </w:divBdr>
            </w:div>
            <w:div w:id="1158498984">
              <w:marLeft w:val="0"/>
              <w:marRight w:val="0"/>
              <w:marTop w:val="0"/>
              <w:marBottom w:val="0"/>
              <w:divBdr>
                <w:top w:val="none" w:sz="0" w:space="0" w:color="auto"/>
                <w:left w:val="none" w:sz="0" w:space="0" w:color="auto"/>
                <w:bottom w:val="none" w:sz="0" w:space="0" w:color="auto"/>
                <w:right w:val="none" w:sz="0" w:space="0" w:color="auto"/>
              </w:divBdr>
            </w:div>
            <w:div w:id="1115948352">
              <w:marLeft w:val="0"/>
              <w:marRight w:val="0"/>
              <w:marTop w:val="0"/>
              <w:marBottom w:val="0"/>
              <w:divBdr>
                <w:top w:val="none" w:sz="0" w:space="0" w:color="auto"/>
                <w:left w:val="none" w:sz="0" w:space="0" w:color="auto"/>
                <w:bottom w:val="none" w:sz="0" w:space="0" w:color="auto"/>
                <w:right w:val="none" w:sz="0" w:space="0" w:color="auto"/>
              </w:divBdr>
            </w:div>
          </w:divsChild>
        </w:div>
        <w:div w:id="1550723402">
          <w:marLeft w:val="0"/>
          <w:marRight w:val="0"/>
          <w:marTop w:val="0"/>
          <w:marBottom w:val="0"/>
          <w:divBdr>
            <w:top w:val="none" w:sz="0" w:space="0" w:color="auto"/>
            <w:left w:val="none" w:sz="0" w:space="0" w:color="auto"/>
            <w:bottom w:val="none" w:sz="0" w:space="0" w:color="auto"/>
            <w:right w:val="none" w:sz="0" w:space="0" w:color="auto"/>
          </w:divBdr>
          <w:divsChild>
            <w:div w:id="1105034262">
              <w:marLeft w:val="0"/>
              <w:marRight w:val="0"/>
              <w:marTop w:val="0"/>
              <w:marBottom w:val="0"/>
              <w:divBdr>
                <w:top w:val="none" w:sz="0" w:space="0" w:color="auto"/>
                <w:left w:val="none" w:sz="0" w:space="0" w:color="auto"/>
                <w:bottom w:val="none" w:sz="0" w:space="0" w:color="auto"/>
                <w:right w:val="none" w:sz="0" w:space="0" w:color="auto"/>
              </w:divBdr>
            </w:div>
            <w:div w:id="1905137725">
              <w:marLeft w:val="0"/>
              <w:marRight w:val="0"/>
              <w:marTop w:val="0"/>
              <w:marBottom w:val="0"/>
              <w:divBdr>
                <w:top w:val="none" w:sz="0" w:space="0" w:color="auto"/>
                <w:left w:val="none" w:sz="0" w:space="0" w:color="auto"/>
                <w:bottom w:val="none" w:sz="0" w:space="0" w:color="auto"/>
                <w:right w:val="none" w:sz="0" w:space="0" w:color="auto"/>
              </w:divBdr>
            </w:div>
            <w:div w:id="881941629">
              <w:marLeft w:val="0"/>
              <w:marRight w:val="0"/>
              <w:marTop w:val="0"/>
              <w:marBottom w:val="0"/>
              <w:divBdr>
                <w:top w:val="none" w:sz="0" w:space="0" w:color="auto"/>
                <w:left w:val="none" w:sz="0" w:space="0" w:color="auto"/>
                <w:bottom w:val="none" w:sz="0" w:space="0" w:color="auto"/>
                <w:right w:val="none" w:sz="0" w:space="0" w:color="auto"/>
              </w:divBdr>
            </w:div>
            <w:div w:id="918053220">
              <w:marLeft w:val="0"/>
              <w:marRight w:val="0"/>
              <w:marTop w:val="0"/>
              <w:marBottom w:val="0"/>
              <w:divBdr>
                <w:top w:val="none" w:sz="0" w:space="0" w:color="auto"/>
                <w:left w:val="none" w:sz="0" w:space="0" w:color="auto"/>
                <w:bottom w:val="none" w:sz="0" w:space="0" w:color="auto"/>
                <w:right w:val="none" w:sz="0" w:space="0" w:color="auto"/>
              </w:divBdr>
            </w:div>
            <w:div w:id="1380741401">
              <w:marLeft w:val="0"/>
              <w:marRight w:val="0"/>
              <w:marTop w:val="0"/>
              <w:marBottom w:val="0"/>
              <w:divBdr>
                <w:top w:val="none" w:sz="0" w:space="0" w:color="auto"/>
                <w:left w:val="none" w:sz="0" w:space="0" w:color="auto"/>
                <w:bottom w:val="none" w:sz="0" w:space="0" w:color="auto"/>
                <w:right w:val="none" w:sz="0" w:space="0" w:color="auto"/>
              </w:divBdr>
            </w:div>
            <w:div w:id="145248442">
              <w:marLeft w:val="0"/>
              <w:marRight w:val="0"/>
              <w:marTop w:val="0"/>
              <w:marBottom w:val="0"/>
              <w:divBdr>
                <w:top w:val="none" w:sz="0" w:space="0" w:color="auto"/>
                <w:left w:val="none" w:sz="0" w:space="0" w:color="auto"/>
                <w:bottom w:val="none" w:sz="0" w:space="0" w:color="auto"/>
                <w:right w:val="none" w:sz="0" w:space="0" w:color="auto"/>
              </w:divBdr>
            </w:div>
            <w:div w:id="5175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3746">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sChild>
        <w:div w:id="1243833165">
          <w:marLeft w:val="0"/>
          <w:marRight w:val="0"/>
          <w:marTop w:val="0"/>
          <w:marBottom w:val="0"/>
          <w:divBdr>
            <w:top w:val="none" w:sz="0" w:space="0" w:color="auto"/>
            <w:left w:val="none" w:sz="0" w:space="0" w:color="auto"/>
            <w:bottom w:val="none" w:sz="0" w:space="0" w:color="auto"/>
            <w:right w:val="none" w:sz="0" w:space="0" w:color="auto"/>
          </w:divBdr>
          <w:divsChild>
            <w:div w:id="99961104">
              <w:marLeft w:val="0"/>
              <w:marRight w:val="0"/>
              <w:marTop w:val="0"/>
              <w:marBottom w:val="0"/>
              <w:divBdr>
                <w:top w:val="none" w:sz="0" w:space="0" w:color="auto"/>
                <w:left w:val="none" w:sz="0" w:space="0" w:color="auto"/>
                <w:bottom w:val="none" w:sz="0" w:space="0" w:color="auto"/>
                <w:right w:val="none" w:sz="0" w:space="0" w:color="auto"/>
              </w:divBdr>
            </w:div>
            <w:div w:id="1293367319">
              <w:marLeft w:val="0"/>
              <w:marRight w:val="0"/>
              <w:marTop w:val="0"/>
              <w:marBottom w:val="0"/>
              <w:divBdr>
                <w:top w:val="none" w:sz="0" w:space="0" w:color="auto"/>
                <w:left w:val="none" w:sz="0" w:space="0" w:color="auto"/>
                <w:bottom w:val="none" w:sz="0" w:space="0" w:color="auto"/>
                <w:right w:val="none" w:sz="0" w:space="0" w:color="auto"/>
              </w:divBdr>
            </w:div>
            <w:div w:id="643244004">
              <w:marLeft w:val="0"/>
              <w:marRight w:val="0"/>
              <w:marTop w:val="0"/>
              <w:marBottom w:val="0"/>
              <w:divBdr>
                <w:top w:val="none" w:sz="0" w:space="0" w:color="auto"/>
                <w:left w:val="none" w:sz="0" w:space="0" w:color="auto"/>
                <w:bottom w:val="none" w:sz="0" w:space="0" w:color="auto"/>
                <w:right w:val="none" w:sz="0" w:space="0" w:color="auto"/>
              </w:divBdr>
            </w:div>
            <w:div w:id="1570381305">
              <w:marLeft w:val="0"/>
              <w:marRight w:val="0"/>
              <w:marTop w:val="0"/>
              <w:marBottom w:val="0"/>
              <w:divBdr>
                <w:top w:val="none" w:sz="0" w:space="0" w:color="auto"/>
                <w:left w:val="none" w:sz="0" w:space="0" w:color="auto"/>
                <w:bottom w:val="none" w:sz="0" w:space="0" w:color="auto"/>
                <w:right w:val="none" w:sz="0" w:space="0" w:color="auto"/>
              </w:divBdr>
            </w:div>
            <w:div w:id="1019815884">
              <w:marLeft w:val="0"/>
              <w:marRight w:val="0"/>
              <w:marTop w:val="0"/>
              <w:marBottom w:val="0"/>
              <w:divBdr>
                <w:top w:val="none" w:sz="0" w:space="0" w:color="auto"/>
                <w:left w:val="none" w:sz="0" w:space="0" w:color="auto"/>
                <w:bottom w:val="none" w:sz="0" w:space="0" w:color="auto"/>
                <w:right w:val="none" w:sz="0" w:space="0" w:color="auto"/>
              </w:divBdr>
            </w:div>
            <w:div w:id="1017195938">
              <w:marLeft w:val="0"/>
              <w:marRight w:val="0"/>
              <w:marTop w:val="0"/>
              <w:marBottom w:val="0"/>
              <w:divBdr>
                <w:top w:val="none" w:sz="0" w:space="0" w:color="auto"/>
                <w:left w:val="none" w:sz="0" w:space="0" w:color="auto"/>
                <w:bottom w:val="none" w:sz="0" w:space="0" w:color="auto"/>
                <w:right w:val="none" w:sz="0" w:space="0" w:color="auto"/>
              </w:divBdr>
            </w:div>
            <w:div w:id="1093475738">
              <w:marLeft w:val="0"/>
              <w:marRight w:val="0"/>
              <w:marTop w:val="0"/>
              <w:marBottom w:val="0"/>
              <w:divBdr>
                <w:top w:val="none" w:sz="0" w:space="0" w:color="auto"/>
                <w:left w:val="none" w:sz="0" w:space="0" w:color="auto"/>
                <w:bottom w:val="none" w:sz="0" w:space="0" w:color="auto"/>
                <w:right w:val="none" w:sz="0" w:space="0" w:color="auto"/>
              </w:divBdr>
            </w:div>
            <w:div w:id="748119162">
              <w:marLeft w:val="0"/>
              <w:marRight w:val="0"/>
              <w:marTop w:val="0"/>
              <w:marBottom w:val="0"/>
              <w:divBdr>
                <w:top w:val="none" w:sz="0" w:space="0" w:color="auto"/>
                <w:left w:val="none" w:sz="0" w:space="0" w:color="auto"/>
                <w:bottom w:val="none" w:sz="0" w:space="0" w:color="auto"/>
                <w:right w:val="none" w:sz="0" w:space="0" w:color="auto"/>
              </w:divBdr>
            </w:div>
            <w:div w:id="698890671">
              <w:marLeft w:val="0"/>
              <w:marRight w:val="0"/>
              <w:marTop w:val="0"/>
              <w:marBottom w:val="0"/>
              <w:divBdr>
                <w:top w:val="none" w:sz="0" w:space="0" w:color="auto"/>
                <w:left w:val="none" w:sz="0" w:space="0" w:color="auto"/>
                <w:bottom w:val="none" w:sz="0" w:space="0" w:color="auto"/>
                <w:right w:val="none" w:sz="0" w:space="0" w:color="auto"/>
              </w:divBdr>
            </w:div>
            <w:div w:id="1917015180">
              <w:marLeft w:val="0"/>
              <w:marRight w:val="0"/>
              <w:marTop w:val="0"/>
              <w:marBottom w:val="0"/>
              <w:divBdr>
                <w:top w:val="none" w:sz="0" w:space="0" w:color="auto"/>
                <w:left w:val="none" w:sz="0" w:space="0" w:color="auto"/>
                <w:bottom w:val="none" w:sz="0" w:space="0" w:color="auto"/>
                <w:right w:val="none" w:sz="0" w:space="0" w:color="auto"/>
              </w:divBdr>
            </w:div>
            <w:div w:id="1385253385">
              <w:marLeft w:val="0"/>
              <w:marRight w:val="0"/>
              <w:marTop w:val="0"/>
              <w:marBottom w:val="0"/>
              <w:divBdr>
                <w:top w:val="none" w:sz="0" w:space="0" w:color="auto"/>
                <w:left w:val="none" w:sz="0" w:space="0" w:color="auto"/>
                <w:bottom w:val="none" w:sz="0" w:space="0" w:color="auto"/>
                <w:right w:val="none" w:sz="0" w:space="0" w:color="auto"/>
              </w:divBdr>
            </w:div>
          </w:divsChild>
        </w:div>
        <w:div w:id="620307210">
          <w:marLeft w:val="0"/>
          <w:marRight w:val="0"/>
          <w:marTop w:val="0"/>
          <w:marBottom w:val="0"/>
          <w:divBdr>
            <w:top w:val="none" w:sz="0" w:space="0" w:color="auto"/>
            <w:left w:val="none" w:sz="0" w:space="0" w:color="auto"/>
            <w:bottom w:val="none" w:sz="0" w:space="0" w:color="auto"/>
            <w:right w:val="none" w:sz="0" w:space="0" w:color="auto"/>
          </w:divBdr>
          <w:divsChild>
            <w:div w:id="1500776769">
              <w:marLeft w:val="0"/>
              <w:marRight w:val="0"/>
              <w:marTop w:val="0"/>
              <w:marBottom w:val="0"/>
              <w:divBdr>
                <w:top w:val="none" w:sz="0" w:space="0" w:color="auto"/>
                <w:left w:val="none" w:sz="0" w:space="0" w:color="auto"/>
                <w:bottom w:val="none" w:sz="0" w:space="0" w:color="auto"/>
                <w:right w:val="none" w:sz="0" w:space="0" w:color="auto"/>
              </w:divBdr>
            </w:div>
            <w:div w:id="909123317">
              <w:marLeft w:val="0"/>
              <w:marRight w:val="0"/>
              <w:marTop w:val="0"/>
              <w:marBottom w:val="0"/>
              <w:divBdr>
                <w:top w:val="none" w:sz="0" w:space="0" w:color="auto"/>
                <w:left w:val="none" w:sz="0" w:space="0" w:color="auto"/>
                <w:bottom w:val="none" w:sz="0" w:space="0" w:color="auto"/>
                <w:right w:val="none" w:sz="0" w:space="0" w:color="auto"/>
              </w:divBdr>
            </w:div>
            <w:div w:id="198444389">
              <w:marLeft w:val="0"/>
              <w:marRight w:val="0"/>
              <w:marTop w:val="0"/>
              <w:marBottom w:val="0"/>
              <w:divBdr>
                <w:top w:val="none" w:sz="0" w:space="0" w:color="auto"/>
                <w:left w:val="none" w:sz="0" w:space="0" w:color="auto"/>
                <w:bottom w:val="none" w:sz="0" w:space="0" w:color="auto"/>
                <w:right w:val="none" w:sz="0" w:space="0" w:color="auto"/>
              </w:divBdr>
            </w:div>
            <w:div w:id="29844330">
              <w:marLeft w:val="0"/>
              <w:marRight w:val="0"/>
              <w:marTop w:val="0"/>
              <w:marBottom w:val="0"/>
              <w:divBdr>
                <w:top w:val="none" w:sz="0" w:space="0" w:color="auto"/>
                <w:left w:val="none" w:sz="0" w:space="0" w:color="auto"/>
                <w:bottom w:val="none" w:sz="0" w:space="0" w:color="auto"/>
                <w:right w:val="none" w:sz="0" w:space="0" w:color="auto"/>
              </w:divBdr>
            </w:div>
            <w:div w:id="104082470">
              <w:marLeft w:val="0"/>
              <w:marRight w:val="0"/>
              <w:marTop w:val="0"/>
              <w:marBottom w:val="0"/>
              <w:divBdr>
                <w:top w:val="none" w:sz="0" w:space="0" w:color="auto"/>
                <w:left w:val="none" w:sz="0" w:space="0" w:color="auto"/>
                <w:bottom w:val="none" w:sz="0" w:space="0" w:color="auto"/>
                <w:right w:val="none" w:sz="0" w:space="0" w:color="auto"/>
              </w:divBdr>
            </w:div>
            <w:div w:id="1330252181">
              <w:marLeft w:val="0"/>
              <w:marRight w:val="0"/>
              <w:marTop w:val="0"/>
              <w:marBottom w:val="0"/>
              <w:divBdr>
                <w:top w:val="none" w:sz="0" w:space="0" w:color="auto"/>
                <w:left w:val="none" w:sz="0" w:space="0" w:color="auto"/>
                <w:bottom w:val="none" w:sz="0" w:space="0" w:color="auto"/>
                <w:right w:val="none" w:sz="0" w:space="0" w:color="auto"/>
              </w:divBdr>
            </w:div>
            <w:div w:id="8752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Patterson</dc:creator>
  <keywords/>
  <dc:description/>
  <lastModifiedBy>JENNIFER PATTERSON</lastModifiedBy>
  <revision>3</revision>
  <dcterms:created xsi:type="dcterms:W3CDTF">2025-06-04T18:06:00.0000000Z</dcterms:created>
  <dcterms:modified xsi:type="dcterms:W3CDTF">2025-06-19T18:23:38.9851061Z</dcterms:modified>
</coreProperties>
</file>