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2535" w:rsidP="00444F00" w:rsidRDefault="00D57E76" w14:paraId="37797D4A" w14:textId="06FDBD06">
      <w:r w:rsidR="130356BE">
        <w:rPr/>
        <w:t>CARC CODE 33 (CO, OA, PI, PR) - Insured has no dependent coverage. </w:t>
      </w:r>
    </w:p>
    <w:p w:rsidR="130356BE" w:rsidRDefault="130356BE" w14:paraId="62C6A78A" w14:textId="478CAD3E"/>
    <w:p w:rsidR="130356BE" w:rsidP="130356BE" w:rsidRDefault="130356BE" w14:paraId="444D2803" w14:textId="7482FD10">
      <w:pPr>
        <w:spacing w:before="0" w:beforeAutospacing="off" w:after="160" w:afterAutospacing="off" w:line="257" w:lineRule="auto"/>
      </w:pPr>
      <w:r w:rsidRPr="130356BE" w:rsidR="130356BE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Next Steps: </w:t>
      </w:r>
    </w:p>
    <w:p w:rsidR="130356BE" w:rsidP="130356BE" w:rsidRDefault="130356BE" w14:paraId="3F6382B8" w14:textId="54B017BF">
      <w:pPr>
        <w:spacing w:before="0" w:beforeAutospacing="off" w:after="160" w:afterAutospacing="off" w:line="257" w:lineRule="auto"/>
      </w:pPr>
      <w:r w:rsidRPr="130356BE" w:rsidR="130356BE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Handling Denials for this CARC Code:</w:t>
      </w:r>
      <w:r w:rsidRPr="130356BE" w:rsidR="130356BE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</w:p>
    <w:p w:rsidR="130356BE" w:rsidP="130356BE" w:rsidRDefault="130356BE" w14:paraId="1F388642" w14:textId="3D5F98F9">
      <w:pPr>
        <w:spacing w:before="0" w:beforeAutospacing="off" w:after="160" w:afterAutospacing="off" w:line="257" w:lineRule="auto"/>
      </w:pPr>
      <w:r w:rsidRPr="130356BE" w:rsidR="130356BE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Before continuing to workflow Please ensure we are using all available resources to determine the appropriate authorization information. Consider the following scenarios when a claim is denied for lack of authorization: </w:t>
      </w:r>
    </w:p>
    <w:p w:rsidR="130356BE" w:rsidP="130356BE" w:rsidRDefault="130356BE" w14:paraId="7258B51E" w14:textId="1667ED97">
      <w:pPr>
        <w:pStyle w:val="ListParagraph"/>
        <w:numPr>
          <w:ilvl w:val="0"/>
          <w:numId w:val="24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30356BE" w:rsidR="130356BE">
        <w:rPr>
          <w:rFonts w:ascii="Aptos" w:hAnsi="Aptos" w:eastAsia="Aptos" w:cs="Aptos"/>
          <w:noProof w:val="0"/>
          <w:sz w:val="22"/>
          <w:szCs w:val="22"/>
          <w:lang w:val="en-US"/>
        </w:rPr>
        <w:t>Use all available resources (Client system, Payer Portals, Payer Policies, Client SOP’s, Standing Rules, PhyTech Workflows, etc…)</w:t>
      </w:r>
    </w:p>
    <w:p w:rsidR="130356BE" w:rsidP="130356BE" w:rsidRDefault="130356BE" w14:paraId="22445F13" w14:textId="684D6023">
      <w:pPr>
        <w:pStyle w:val="ListParagraph"/>
        <w:numPr>
          <w:ilvl w:val="1"/>
          <w:numId w:val="24"/>
        </w:numPr>
        <w:spacing w:before="0" w:beforeAutospacing="off" w:after="0" w:afterAutospacing="off" w:line="257" w:lineRule="auto"/>
        <w:ind w:left="144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30356BE" w:rsidR="130356BE">
        <w:rPr>
          <w:rFonts w:ascii="Aptos" w:hAnsi="Aptos" w:eastAsia="Aptos" w:cs="Aptos"/>
          <w:noProof w:val="0"/>
          <w:sz w:val="22"/>
          <w:szCs w:val="22"/>
          <w:lang w:val="en-US"/>
        </w:rPr>
        <w:t>Standing Rule Note:  (Check Standing Rules and SOP’s - Do NOT add to NEEDBACK if client already has a standing rule to adjust off and/or adjust to CASH) – Apply the standing rule to your claim.</w:t>
      </w:r>
    </w:p>
    <w:p w:rsidR="130356BE" w:rsidRDefault="130356BE" w14:paraId="05067A8C" w14:textId="64F44D09"/>
    <w:p w:rsidRPr="00444F00" w:rsidR="00444F00" w:rsidP="00444F00" w:rsidRDefault="00444F00" w14:paraId="4FF0D2D0" w14:textId="095C5D71">
      <w:r w:rsidR="130356BE">
        <w:rPr/>
        <w:t>Next Steps:  </w:t>
      </w:r>
    </w:p>
    <w:p w:rsidRPr="00444F00" w:rsidR="00444F00" w:rsidP="00444F00" w:rsidRDefault="00444F00" w14:paraId="3EF43FBB" w14:textId="77777777">
      <w:pPr>
        <w:pStyle w:val="NoSpacing"/>
        <w:numPr>
          <w:ilvl w:val="0"/>
          <w:numId w:val="23"/>
        </w:numPr>
      </w:pPr>
      <w:r w:rsidRPr="00444F00">
        <w:t>Check PHI Eligibility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362535" w14:paraId="3B3DB596" w14:textId="1F70D3BE">
      <w:pPr>
        <w:pStyle w:val="NoSpacing"/>
        <w:numPr>
          <w:ilvl w:val="1"/>
          <w:numId w:val="23"/>
        </w:numPr>
      </w:pPr>
      <w:r>
        <w:t>Is the patient a dependent of the guarantor</w:t>
      </w:r>
    </w:p>
    <w:p w:rsidRPr="00444F00" w:rsidR="00444F00" w:rsidP="00444F00" w:rsidRDefault="00444F00" w14:paraId="496C0E5D" w14:textId="77777777">
      <w:pPr>
        <w:pStyle w:val="NoSpacing"/>
        <w:numPr>
          <w:ilvl w:val="1"/>
          <w:numId w:val="23"/>
        </w:numPr>
      </w:pPr>
      <w:r w:rsidRPr="00444F00">
        <w:t>If yes – continue to #2 </w:t>
      </w:r>
    </w:p>
    <w:p w:rsidR="00444F00" w:rsidP="00444F00" w:rsidRDefault="00444F00" w14:paraId="516FDB94" w14:textId="77777777">
      <w:pPr>
        <w:pStyle w:val="NoSpacing"/>
        <w:numPr>
          <w:ilvl w:val="1"/>
          <w:numId w:val="23"/>
        </w:numPr>
      </w:pPr>
      <w:r w:rsidRPr="00444F00">
        <w:t>If no – call payer to inquire on why claim denied if eligible. </w:t>
      </w:r>
    </w:p>
    <w:p w:rsidRPr="00444F00" w:rsidR="00444F00" w:rsidP="00444F00" w:rsidRDefault="00444F00" w14:paraId="6A78C462" w14:textId="77777777">
      <w:pPr>
        <w:pStyle w:val="NoSpacing"/>
        <w:ind w:left="720"/>
      </w:pPr>
    </w:p>
    <w:p w:rsidRPr="00444F00" w:rsidR="00444F00" w:rsidP="00444F00" w:rsidRDefault="00444F00" w14:paraId="4B4795C8" w14:textId="77777777">
      <w:pPr>
        <w:pStyle w:val="NoSpacing"/>
        <w:numPr>
          <w:ilvl w:val="0"/>
          <w:numId w:val="23"/>
        </w:numPr>
      </w:pPr>
      <w:proofErr w:type="gramStart"/>
      <w:r w:rsidRPr="00444F00">
        <w:t>Check</w:t>
      </w:r>
      <w:proofErr w:type="gramEnd"/>
      <w:r w:rsidRPr="00444F00">
        <w:t xml:space="preserve"> Client System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1449EB68" w14:textId="77777777">
      <w:pPr>
        <w:pStyle w:val="NoSpacing"/>
        <w:numPr>
          <w:ilvl w:val="1"/>
          <w:numId w:val="23"/>
        </w:numPr>
      </w:pPr>
      <w:r w:rsidRPr="00444F00">
        <w:t>Does the client system have other insurance available  </w:t>
      </w:r>
    </w:p>
    <w:p w:rsidRPr="00444F00" w:rsidR="00444F00" w:rsidP="00444F00" w:rsidRDefault="00444F00" w14:paraId="72D8AEC6" w14:textId="77777777">
      <w:pPr>
        <w:pStyle w:val="NoSpacing"/>
        <w:numPr>
          <w:ilvl w:val="1"/>
          <w:numId w:val="23"/>
        </w:numPr>
      </w:pPr>
      <w:r w:rsidRPr="00444F00">
        <w:t xml:space="preserve">Look in all places – including but not limited to superbills, </w:t>
      </w:r>
      <w:proofErr w:type="spellStart"/>
      <w:r w:rsidRPr="00444F00">
        <w:t>facesheets</w:t>
      </w:r>
      <w:proofErr w:type="spellEnd"/>
      <w:r w:rsidRPr="00444F00">
        <w:t xml:space="preserve"> and documents.  </w:t>
      </w:r>
    </w:p>
    <w:p w:rsidR="00444F00" w:rsidP="00444F00" w:rsidRDefault="00444F00" w14:paraId="7DB5D265" w14:textId="77777777">
      <w:pPr>
        <w:pStyle w:val="NoSpacing"/>
        <w:numPr>
          <w:ilvl w:val="1"/>
          <w:numId w:val="23"/>
        </w:numPr>
      </w:pPr>
      <w:r w:rsidRPr="00444F00">
        <w:t>Verify Provider Portals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3D26C634" w14:textId="77777777">
      <w:pPr>
        <w:pStyle w:val="NoSpacing"/>
        <w:ind w:left="1440"/>
      </w:pPr>
    </w:p>
    <w:p w:rsidRPr="00444F00" w:rsidR="00444F00" w:rsidP="00444F00" w:rsidRDefault="00444F00" w14:paraId="43555F42" w14:textId="77777777">
      <w:pPr>
        <w:pStyle w:val="NoSpacing"/>
        <w:numPr>
          <w:ilvl w:val="0"/>
          <w:numId w:val="23"/>
        </w:numPr>
      </w:pPr>
      <w:r w:rsidRPr="00444F00">
        <w:t>If correct insurance is found: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171AB573" w14:textId="77777777">
      <w:pPr>
        <w:pStyle w:val="NoSpacing"/>
        <w:numPr>
          <w:ilvl w:val="1"/>
          <w:numId w:val="23"/>
        </w:numPr>
      </w:pPr>
      <w:r w:rsidRPr="00444F00">
        <w:t>Update Insurance in PHI for all applicable DOS/Claim(s)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76AFA90F" w14:textId="77777777">
      <w:pPr>
        <w:pStyle w:val="NoSpacing"/>
        <w:numPr>
          <w:ilvl w:val="1"/>
          <w:numId w:val="23"/>
        </w:numPr>
      </w:pPr>
      <w:r w:rsidRPr="00444F00">
        <w:rPr>
          <w:b/>
          <w:bCs/>
        </w:rPr>
        <w:t>Check Eligibility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4BF58BB3" w14:textId="77777777">
      <w:pPr>
        <w:pStyle w:val="NoSpacing"/>
        <w:numPr>
          <w:ilvl w:val="1"/>
          <w:numId w:val="23"/>
        </w:numPr>
      </w:pPr>
      <w:r w:rsidRPr="00444F00">
        <w:t>Rebill Claim to correct primary insurance.</w:t>
      </w:r>
      <w:r w:rsidRPr="00444F00">
        <w:rPr>
          <w:rFonts w:ascii="Arial" w:hAnsi="Arial" w:cs="Arial"/>
        </w:rPr>
        <w:t>  </w:t>
      </w:r>
      <w:r w:rsidRPr="00444F00">
        <w:t> </w:t>
      </w:r>
    </w:p>
    <w:p w:rsidRPr="00444F00" w:rsidR="00444F00" w:rsidP="00444F00" w:rsidRDefault="00444F00" w14:paraId="25FD378F" w14:textId="77777777">
      <w:pPr>
        <w:pStyle w:val="NoSpacing"/>
        <w:numPr>
          <w:ilvl w:val="1"/>
          <w:numId w:val="23"/>
        </w:numPr>
      </w:pPr>
      <w:r w:rsidRPr="00444F00">
        <w:t>Problem Type: REBILL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7E492124" w14:textId="77777777">
      <w:pPr>
        <w:pStyle w:val="NoSpacing"/>
        <w:numPr>
          <w:ilvl w:val="1"/>
          <w:numId w:val="23"/>
        </w:numPr>
      </w:pPr>
      <w:r w:rsidRPr="00444F00">
        <w:t>NA Date: 22 days from the rebill date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56896B1F" w14:textId="2A936B0D">
      <w:pPr>
        <w:pStyle w:val="NoSpacing"/>
        <w:ind w:firstLine="40"/>
      </w:pPr>
    </w:p>
    <w:p w:rsidRPr="00444F00" w:rsidR="00444F00" w:rsidP="00444F00" w:rsidRDefault="00444F00" w14:paraId="70DF66A4" w14:textId="77777777">
      <w:pPr>
        <w:pStyle w:val="NoSpacing"/>
        <w:numPr>
          <w:ilvl w:val="0"/>
          <w:numId w:val="23"/>
        </w:numPr>
      </w:pPr>
      <w:r w:rsidRPr="00444F00">
        <w:t>If correct insurance is NOT found: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45718E60" w14:textId="77777777">
      <w:pPr>
        <w:pStyle w:val="NoSpacing"/>
        <w:numPr>
          <w:ilvl w:val="1"/>
          <w:numId w:val="23"/>
        </w:numPr>
      </w:pPr>
      <w:r w:rsidRPr="00444F00">
        <w:t xml:space="preserve">Add the claim to the client </w:t>
      </w:r>
      <w:proofErr w:type="spellStart"/>
      <w:r w:rsidRPr="00444F00">
        <w:t>needback</w:t>
      </w:r>
      <w:proofErr w:type="spellEnd"/>
      <w:r w:rsidRPr="00444F00">
        <w:t xml:space="preserve"> list.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306FC8D3" w14:textId="77777777">
      <w:pPr>
        <w:pStyle w:val="NoSpacing"/>
        <w:numPr>
          <w:ilvl w:val="1"/>
          <w:numId w:val="23"/>
        </w:numPr>
      </w:pPr>
      <w:r w:rsidRPr="00444F00">
        <w:t>Problem Type: NEEDBACK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4B781939" w14:textId="77777777">
      <w:pPr>
        <w:pStyle w:val="NoSpacing"/>
        <w:numPr>
          <w:ilvl w:val="1"/>
          <w:numId w:val="23"/>
        </w:numPr>
      </w:pPr>
      <w:r w:rsidRPr="00444F00">
        <w:t>NA Date: 5 days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596C7FFD" w14:textId="77777777">
      <w:pPr>
        <w:pStyle w:val="NoSpacing"/>
        <w:numPr>
          <w:ilvl w:val="1"/>
          <w:numId w:val="23"/>
        </w:numPr>
      </w:pPr>
      <w:proofErr w:type="gramStart"/>
      <w:r w:rsidRPr="00444F00">
        <w:t>Reassign</w:t>
      </w:r>
      <w:proofErr w:type="gramEnd"/>
      <w:r w:rsidRPr="00444F00">
        <w:t xml:space="preserve"> to: ZZ-</w:t>
      </w:r>
      <w:proofErr w:type="spellStart"/>
      <w:r w:rsidRPr="00444F00">
        <w:t>Needback</w:t>
      </w:r>
      <w:proofErr w:type="spellEnd"/>
      <w:r w:rsidRPr="00444F00">
        <w:t xml:space="preserve"> work queue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3276F669" w14:textId="77777777">
      <w:r w:rsidRPr="00444F00">
        <w:t> </w:t>
      </w:r>
    </w:p>
    <w:p w:rsidRPr="00444F00" w:rsidR="00444F00" w:rsidP="00444F00" w:rsidRDefault="00444F00" w14:paraId="18D7EA65" w14:textId="77777777">
      <w:r w:rsidRPr="00444F00">
        <w:rPr>
          <w:b/>
          <w:bCs/>
        </w:rPr>
        <w:t>Next Steps: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2E47ECC6" w14:textId="77777777">
      <w:r w:rsidRPr="00444F00">
        <w:t>Please review, research, and resolve these claims to ensure we obtain the appropriate payments.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185337BB" w14:textId="77777777">
      <w:r w:rsidRPr="00444F00">
        <w:rPr>
          <w:b/>
          <w:bCs/>
        </w:rPr>
        <w:t>*****Note: Medicare Part A as Primary – Review All Account Notes Carefully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4B8DC591" w14:textId="77777777">
      <w:r w:rsidRPr="00444F00">
        <w:t>If the patient has Medicare Part A only (no Part B), the listed secondary insurance should be treated as the primary payer.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18E13434" w14:textId="77777777">
      <w:r w:rsidRPr="00444F00">
        <w:t>Steps to follow: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129C7148" w14:textId="77777777">
      <w:pPr>
        <w:numPr>
          <w:ilvl w:val="0"/>
          <w:numId w:val="20"/>
        </w:numPr>
      </w:pPr>
      <w:r w:rsidRPr="00444F00">
        <w:t>Remove Medicare Part A as the primary insurance.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16B28816" w14:textId="77777777">
      <w:pPr>
        <w:numPr>
          <w:ilvl w:val="0"/>
          <w:numId w:val="21"/>
        </w:numPr>
      </w:pPr>
      <w:r w:rsidRPr="00444F00">
        <w:t>Reorder the insurance so that the secondary becomes the primary.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5A1B7EEB" w14:textId="77777777">
      <w:pPr>
        <w:numPr>
          <w:ilvl w:val="0"/>
          <w:numId w:val="22"/>
        </w:numPr>
      </w:pPr>
      <w:r w:rsidRPr="00444F00">
        <w:t>Submit the claim to the secondary insurance as the primary payer.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6BE0EFC9" w14:textId="77777777">
      <w:r w:rsidRPr="00444F00">
        <w:t xml:space="preserve">Pay close attention to account notes that include </w:t>
      </w:r>
      <w:r w:rsidRPr="00444F00">
        <w:rPr>
          <w:b/>
          <w:bCs/>
          <w:i/>
          <w:iCs/>
        </w:rPr>
        <w:t>MEDICARE PART A ONLY</w:t>
      </w:r>
      <w:r w:rsidRPr="00444F00">
        <w:t>—this is a key indicator that the above steps need to be taken.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2F5BD9DF" w14:textId="77777777">
      <w:r w:rsidRPr="00444F00">
        <w:rPr>
          <w:b/>
          <w:bCs/>
        </w:rPr>
        <w:lastRenderedPageBreak/>
        <w:t>General Expectation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71C2108F" w14:textId="77777777">
      <w:r w:rsidRPr="00444F00">
        <w:t xml:space="preserve">All team members must exhaust all internal efforts to resolve claims and secure payment </w:t>
      </w:r>
      <w:r w:rsidRPr="00444F00">
        <w:rPr>
          <w:b/>
          <w:bCs/>
        </w:rPr>
        <w:t>before</w:t>
      </w:r>
      <w:r w:rsidRPr="00444F00">
        <w:t xml:space="preserve"> requesting additional information from the client.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3D0221E7" w14:textId="77777777"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15DB80C0" w14:textId="77777777">
      <w:r w:rsidRPr="00444F00">
        <w:t> </w:t>
      </w:r>
    </w:p>
    <w:p w:rsidR="007B5BBC" w:rsidRDefault="007B5BBC" w14:paraId="7607C45E" w14:textId="77777777"/>
    <w:sectPr w:rsidR="007B5BB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3">
    <w:nsid w:val="3d683cc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4153BBE"/>
    <w:multiLevelType w:val="multilevel"/>
    <w:tmpl w:val="6FD4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71379"/>
    <w:multiLevelType w:val="multilevel"/>
    <w:tmpl w:val="7340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81412"/>
    <w:multiLevelType w:val="multilevel"/>
    <w:tmpl w:val="6E4CD4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 w15:restartNumberingAfterBreak="0">
    <w:nsid w:val="0DBD2FE6"/>
    <w:multiLevelType w:val="multilevel"/>
    <w:tmpl w:val="AD9491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18692DAD"/>
    <w:multiLevelType w:val="multilevel"/>
    <w:tmpl w:val="E61A1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72742"/>
    <w:multiLevelType w:val="multilevel"/>
    <w:tmpl w:val="748E0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D53B4"/>
    <w:multiLevelType w:val="multilevel"/>
    <w:tmpl w:val="B150C6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" w15:restartNumberingAfterBreak="0">
    <w:nsid w:val="28E91ADA"/>
    <w:multiLevelType w:val="multilevel"/>
    <w:tmpl w:val="80E4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6C67BCE"/>
    <w:multiLevelType w:val="multilevel"/>
    <w:tmpl w:val="CD6E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755BF4"/>
    <w:multiLevelType w:val="multilevel"/>
    <w:tmpl w:val="F15639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" w15:restartNumberingAfterBreak="0">
    <w:nsid w:val="43CE7AC6"/>
    <w:multiLevelType w:val="multilevel"/>
    <w:tmpl w:val="9DFE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B885605"/>
    <w:multiLevelType w:val="multilevel"/>
    <w:tmpl w:val="7462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C6040EF"/>
    <w:multiLevelType w:val="multilevel"/>
    <w:tmpl w:val="ADDA2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253B7B"/>
    <w:multiLevelType w:val="multilevel"/>
    <w:tmpl w:val="492E00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4" w15:restartNumberingAfterBreak="0">
    <w:nsid w:val="58CD0360"/>
    <w:multiLevelType w:val="multilevel"/>
    <w:tmpl w:val="426455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1B1AC6"/>
    <w:multiLevelType w:val="multilevel"/>
    <w:tmpl w:val="B4C4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C887A82"/>
    <w:multiLevelType w:val="multilevel"/>
    <w:tmpl w:val="2E7E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1D6AFE"/>
    <w:multiLevelType w:val="multilevel"/>
    <w:tmpl w:val="E534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08F5CA4"/>
    <w:multiLevelType w:val="multilevel"/>
    <w:tmpl w:val="703ACB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501E61"/>
    <w:multiLevelType w:val="multilevel"/>
    <w:tmpl w:val="6C92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4C16AD9"/>
    <w:multiLevelType w:val="multilevel"/>
    <w:tmpl w:val="A4886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5A5AA5"/>
    <w:multiLevelType w:val="multilevel"/>
    <w:tmpl w:val="5174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79231163"/>
    <w:multiLevelType w:val="hybridMultilevel"/>
    <w:tmpl w:val="688886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3"/>
  </w:num>
  <w:num w:numId="1" w16cid:durableId="1722553922">
    <w:abstractNumId w:val="5"/>
  </w:num>
  <w:num w:numId="2" w16cid:durableId="1302923090">
    <w:abstractNumId w:val="16"/>
  </w:num>
  <w:num w:numId="3" w16cid:durableId="1167868041">
    <w:abstractNumId w:val="0"/>
  </w:num>
  <w:num w:numId="4" w16cid:durableId="392462016">
    <w:abstractNumId w:val="18"/>
  </w:num>
  <w:num w:numId="5" w16cid:durableId="601836131">
    <w:abstractNumId w:val="12"/>
  </w:num>
  <w:num w:numId="6" w16cid:durableId="999382891">
    <w:abstractNumId w:val="8"/>
  </w:num>
  <w:num w:numId="7" w16cid:durableId="1830711721">
    <w:abstractNumId w:val="20"/>
  </w:num>
  <w:num w:numId="8" w16cid:durableId="8871743">
    <w:abstractNumId w:val="14"/>
  </w:num>
  <w:num w:numId="9" w16cid:durableId="967010045">
    <w:abstractNumId w:val="4"/>
  </w:num>
  <w:num w:numId="10" w16cid:durableId="692146838">
    <w:abstractNumId w:val="3"/>
  </w:num>
  <w:num w:numId="11" w16cid:durableId="898901975">
    <w:abstractNumId w:val="2"/>
  </w:num>
  <w:num w:numId="12" w16cid:durableId="284048594">
    <w:abstractNumId w:val="9"/>
  </w:num>
  <w:num w:numId="13" w16cid:durableId="1990399706">
    <w:abstractNumId w:val="6"/>
  </w:num>
  <w:num w:numId="14" w16cid:durableId="979727981">
    <w:abstractNumId w:val="13"/>
  </w:num>
  <w:num w:numId="15" w16cid:durableId="83190121">
    <w:abstractNumId w:val="1"/>
  </w:num>
  <w:num w:numId="16" w16cid:durableId="1372731712">
    <w:abstractNumId w:val="10"/>
  </w:num>
  <w:num w:numId="17" w16cid:durableId="139880919">
    <w:abstractNumId w:val="7"/>
  </w:num>
  <w:num w:numId="18" w16cid:durableId="215046835">
    <w:abstractNumId w:val="11"/>
  </w:num>
  <w:num w:numId="19" w16cid:durableId="886184111">
    <w:abstractNumId w:val="15"/>
  </w:num>
  <w:num w:numId="20" w16cid:durableId="1674456840">
    <w:abstractNumId w:val="19"/>
  </w:num>
  <w:num w:numId="21" w16cid:durableId="1499736616">
    <w:abstractNumId w:val="17"/>
  </w:num>
  <w:num w:numId="22" w16cid:durableId="2023818922">
    <w:abstractNumId w:val="21"/>
  </w:num>
  <w:num w:numId="23" w16cid:durableId="6408866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00"/>
    <w:rsid w:val="00362535"/>
    <w:rsid w:val="00444F00"/>
    <w:rsid w:val="007B5BBC"/>
    <w:rsid w:val="00B56021"/>
    <w:rsid w:val="00D57E76"/>
    <w:rsid w:val="1303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8B23B"/>
  <w15:chartTrackingRefBased/>
  <w15:docId w15:val="{C2AD86F3-4B1C-4379-9F58-0894E57E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F0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F0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44F0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44F0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44F0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44F0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44F0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44F0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44F0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44F0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44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F0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44F0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44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F0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44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F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F0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44F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F0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44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3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0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5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 Patterson</dc:creator>
  <keywords/>
  <dc:description/>
  <lastModifiedBy>JENNIFER PATTERSON</lastModifiedBy>
  <revision>3</revision>
  <dcterms:created xsi:type="dcterms:W3CDTF">2025-06-06T16:05:00.0000000Z</dcterms:created>
  <dcterms:modified xsi:type="dcterms:W3CDTF">2025-06-19T18:39:59.9398546Z</dcterms:modified>
</coreProperties>
</file>