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F284" w14:textId="77777777" w:rsidR="00D95448" w:rsidRPr="00D95448" w:rsidRDefault="00D95448" w:rsidP="00D95448">
      <w:r w:rsidRPr="00D95448">
        <w:rPr>
          <w:b/>
          <w:bCs/>
        </w:rPr>
        <w:t>CARC Code 273 – Adjustment Based on Provider Performance Program:</w:t>
      </w:r>
      <w:r w:rsidRPr="00D95448">
        <w:br/>
        <w:t>This denial or adjustment indicates that the payment was modified based on the provider’s participation or results in a performance-based reimbursement program (e.g., value-based care, quality measures, incentive penalties, or shared savings).</w:t>
      </w:r>
    </w:p>
    <w:p w14:paraId="6881A185" w14:textId="77777777" w:rsidR="00D95448" w:rsidRPr="00D95448" w:rsidRDefault="00D95448" w:rsidP="00D95448">
      <w:r w:rsidRPr="00D95448">
        <w:rPr>
          <w:b/>
          <w:bCs/>
        </w:rPr>
        <w:t>Next Steps:</w:t>
      </w:r>
      <w:r w:rsidRPr="00D95448">
        <w:br/>
      </w:r>
      <w:r w:rsidRPr="00D95448">
        <w:rPr>
          <w:b/>
          <w:bCs/>
        </w:rPr>
        <w:t>Handling Denials for this CARC Code:</w:t>
      </w:r>
      <w:r w:rsidRPr="00D95448">
        <w:br/>
        <w:t>Before continuing with workflow, verify whether the adjustment relates to a known performance program and if it aligns with expected metrics or penalties.</w:t>
      </w:r>
    </w:p>
    <w:p w14:paraId="501E56EA" w14:textId="77777777" w:rsidR="00D95448" w:rsidRPr="00D95448" w:rsidRDefault="00D95448" w:rsidP="00D95448">
      <w:pPr>
        <w:numPr>
          <w:ilvl w:val="0"/>
          <w:numId w:val="1"/>
        </w:numPr>
      </w:pPr>
      <w:r w:rsidRPr="00D95448">
        <w:rPr>
          <w:b/>
          <w:bCs/>
        </w:rPr>
        <w:t>Use all available resources</w:t>
      </w:r>
      <w:r w:rsidRPr="00D95448">
        <w:t xml:space="preserve"> (Client system, Payer Portals, Provider Performance Reports, Payer Policies, Client SOPs, Standing Rules, </w:t>
      </w:r>
      <w:proofErr w:type="spellStart"/>
      <w:r w:rsidRPr="00D95448">
        <w:t>PhyTech</w:t>
      </w:r>
      <w:proofErr w:type="spellEnd"/>
      <w:r w:rsidRPr="00D95448">
        <w:t xml:space="preserve"> Workflows, etc.)</w:t>
      </w:r>
    </w:p>
    <w:p w14:paraId="36F9228E" w14:textId="77777777" w:rsidR="00D95448" w:rsidRPr="00D95448" w:rsidRDefault="00D95448" w:rsidP="00D95448">
      <w:pPr>
        <w:numPr>
          <w:ilvl w:val="1"/>
          <w:numId w:val="1"/>
        </w:numPr>
      </w:pPr>
      <w:r w:rsidRPr="00D95448">
        <w:rPr>
          <w:b/>
          <w:bCs/>
        </w:rPr>
        <w:t>Standing Rule Note:</w:t>
      </w:r>
      <w:r w:rsidRPr="00D95448">
        <w:t xml:space="preserve"> (Check Standing Rules and SOPs – Do NOT add to NEEDBACK if the client already has a standing rule to adjust off and/or adjust to CASH) – Apply the standing rule to your claim.</w:t>
      </w:r>
    </w:p>
    <w:p w14:paraId="0EAF695F" w14:textId="77777777" w:rsidR="00D95448" w:rsidRPr="00D95448" w:rsidRDefault="00D95448" w:rsidP="00D95448">
      <w:r w:rsidRPr="00D95448">
        <w:rPr>
          <w:b/>
          <w:bCs/>
        </w:rPr>
        <w:t>Next Steps:</w:t>
      </w:r>
    </w:p>
    <w:p w14:paraId="7A6A156F" w14:textId="77777777" w:rsidR="00D95448" w:rsidRPr="00D95448" w:rsidRDefault="00D95448" w:rsidP="00D95448">
      <w:pPr>
        <w:numPr>
          <w:ilvl w:val="0"/>
          <w:numId w:val="2"/>
        </w:numPr>
      </w:pPr>
      <w:r w:rsidRPr="00D95448">
        <w:rPr>
          <w:b/>
          <w:bCs/>
        </w:rPr>
        <w:t>Confirm the adjustment is tied to a performance program</w:t>
      </w:r>
      <w:r w:rsidRPr="00D95448">
        <w:t xml:space="preserve"> (such as MIPS, ACOs, or payer-specific incentive programs).</w:t>
      </w:r>
    </w:p>
    <w:p w14:paraId="52C53ECE" w14:textId="77777777" w:rsidR="00D95448" w:rsidRPr="00D95448" w:rsidRDefault="00D95448" w:rsidP="00D95448">
      <w:pPr>
        <w:numPr>
          <w:ilvl w:val="0"/>
          <w:numId w:val="2"/>
        </w:numPr>
      </w:pPr>
      <w:r w:rsidRPr="00D95448">
        <w:rPr>
          <w:b/>
          <w:bCs/>
        </w:rPr>
        <w:t>Review provider’s performance report</w:t>
      </w:r>
      <w:r w:rsidRPr="00D95448">
        <w:t xml:space="preserve"> or payer correspondence explaining the basis for the adjustment.</w:t>
      </w:r>
    </w:p>
    <w:p w14:paraId="74074BDC" w14:textId="77777777" w:rsidR="00D95448" w:rsidRPr="00D95448" w:rsidRDefault="00D95448" w:rsidP="00D95448">
      <w:pPr>
        <w:numPr>
          <w:ilvl w:val="0"/>
          <w:numId w:val="2"/>
        </w:numPr>
      </w:pPr>
      <w:r w:rsidRPr="00D95448">
        <w:rPr>
          <w:b/>
          <w:bCs/>
        </w:rPr>
        <w:t>If the adjustment is accurate and expected:</w:t>
      </w:r>
    </w:p>
    <w:p w14:paraId="56F62DC2" w14:textId="77777777" w:rsidR="00D95448" w:rsidRPr="00D95448" w:rsidRDefault="00D95448" w:rsidP="00D95448">
      <w:pPr>
        <w:numPr>
          <w:ilvl w:val="1"/>
          <w:numId w:val="2"/>
        </w:numPr>
      </w:pPr>
      <w:r w:rsidRPr="00D95448">
        <w:t xml:space="preserve">No action </w:t>
      </w:r>
      <w:proofErr w:type="gramStart"/>
      <w:r w:rsidRPr="00D95448">
        <w:t>needed</w:t>
      </w:r>
      <w:proofErr w:type="gramEnd"/>
      <w:r w:rsidRPr="00D95448">
        <w:t xml:space="preserve"> unless </w:t>
      </w:r>
      <w:proofErr w:type="gramStart"/>
      <w:r w:rsidRPr="00D95448">
        <w:t>client</w:t>
      </w:r>
      <w:proofErr w:type="gramEnd"/>
      <w:r w:rsidRPr="00D95448">
        <w:t xml:space="preserve"> requests reporting or documentation.</w:t>
      </w:r>
    </w:p>
    <w:p w14:paraId="3D46489D" w14:textId="77777777" w:rsidR="00D95448" w:rsidRPr="00D95448" w:rsidRDefault="00D95448" w:rsidP="00D95448">
      <w:pPr>
        <w:numPr>
          <w:ilvl w:val="0"/>
          <w:numId w:val="2"/>
        </w:numPr>
      </w:pPr>
      <w:r w:rsidRPr="00D95448">
        <w:rPr>
          <w:b/>
          <w:bCs/>
        </w:rPr>
        <w:t>If the adjustment appears incorrect:</w:t>
      </w:r>
    </w:p>
    <w:p w14:paraId="4C5C8068" w14:textId="77777777" w:rsidR="00D95448" w:rsidRPr="00D95448" w:rsidRDefault="00D95448" w:rsidP="00D95448">
      <w:pPr>
        <w:numPr>
          <w:ilvl w:val="1"/>
          <w:numId w:val="2"/>
        </w:numPr>
      </w:pPr>
      <w:r w:rsidRPr="00D95448">
        <w:t>Contact the payer or access the provider performance portal to request clarification or correction.</w:t>
      </w:r>
    </w:p>
    <w:p w14:paraId="13B6F9AA" w14:textId="77777777" w:rsidR="00D95448" w:rsidRPr="00D95448" w:rsidRDefault="00D95448" w:rsidP="00D95448">
      <w:pPr>
        <w:numPr>
          <w:ilvl w:val="0"/>
          <w:numId w:val="2"/>
        </w:numPr>
      </w:pPr>
      <w:r w:rsidRPr="00D95448">
        <w:rPr>
          <w:b/>
          <w:bCs/>
        </w:rPr>
        <w:t>Document all findings and communications</w:t>
      </w:r>
      <w:r w:rsidRPr="00D95448">
        <w:t xml:space="preserve"> in the patient or provider account for reference and audit purposes.</w:t>
      </w:r>
    </w:p>
    <w:p w14:paraId="218F3150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85395"/>
    <w:multiLevelType w:val="multilevel"/>
    <w:tmpl w:val="9944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A7592"/>
    <w:multiLevelType w:val="multilevel"/>
    <w:tmpl w:val="6A14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806039">
    <w:abstractNumId w:val="1"/>
  </w:num>
  <w:num w:numId="2" w16cid:durableId="20776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48"/>
    <w:rsid w:val="007B5BBC"/>
    <w:rsid w:val="00B56021"/>
    <w:rsid w:val="00D9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67B8"/>
  <w15:chartTrackingRefBased/>
  <w15:docId w15:val="{4841E2D9-A422-485F-A82C-D5459F05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2025-06-19T19:48:00Z</dcterms:created>
  <dcterms:modified xsi:type="dcterms:W3CDTF">2025-06-19T19:48:00Z</dcterms:modified>
</cp:coreProperties>
</file>